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5C" w:rsidRPr="00C61D5C" w:rsidRDefault="00C61D5C" w:rsidP="00C61D5C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40"/>
          <w:szCs w:val="40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95325" cy="73342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D5C">
        <w:rPr>
          <w:b/>
          <w:bCs/>
          <w:sz w:val="40"/>
          <w:szCs w:val="40"/>
          <w:lang w:eastAsia="cs-CZ"/>
        </w:rPr>
        <w:t xml:space="preserve">         OBEC JAKUBOVA VOĽA</w:t>
      </w:r>
    </w:p>
    <w:p w:rsidR="00C61D5C" w:rsidRPr="00C61D5C" w:rsidRDefault="00C61D5C" w:rsidP="00C61D5C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 w:rsidRPr="00C61D5C">
        <w:rPr>
          <w:b/>
          <w:bCs/>
          <w:sz w:val="28"/>
          <w:szCs w:val="28"/>
          <w:lang w:eastAsia="cs-CZ"/>
        </w:rPr>
        <w:t xml:space="preserve">              Obecný úrad, Jakubova Voľa 67, 082 56 Pečovská Nová Ves</w:t>
      </w:r>
    </w:p>
    <w:p w:rsidR="00000000" w:rsidRDefault="00037CA3">
      <w:pPr>
        <w:rPr>
          <w:sz w:val="24"/>
          <w:u w:val="single"/>
        </w:rPr>
      </w:pPr>
      <w:bookmarkStart w:id="0" w:name="_GoBack"/>
      <w:bookmarkEnd w:id="0"/>
    </w:p>
    <w:p w:rsidR="00000000" w:rsidRDefault="00037CA3">
      <w:r>
        <w:rPr>
          <w:sz w:val="24"/>
        </w:rPr>
        <w:t xml:space="preserve">                                            </w:t>
      </w:r>
    </w:p>
    <w:p w:rsidR="00000000" w:rsidRDefault="00037CA3"/>
    <w:p w:rsidR="00000000" w:rsidRDefault="00037CA3"/>
    <w:p w:rsidR="00000000" w:rsidRDefault="00037CA3">
      <w:pPr>
        <w:rPr>
          <w:sz w:val="22"/>
          <w:szCs w:val="22"/>
        </w:rPr>
      </w:pP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 v ............................................... dňa .......................................</w:t>
      </w:r>
      <w:r>
        <w:rPr>
          <w:b/>
          <w:sz w:val="24"/>
          <w:szCs w:val="22"/>
        </w:rPr>
        <w:t>....</w:t>
      </w:r>
    </w:p>
    <w:p w:rsidR="00000000" w:rsidRDefault="00037CA3">
      <w:pPr>
        <w:jc w:val="both"/>
        <w:rPr>
          <w:sz w:val="22"/>
          <w:szCs w:val="22"/>
        </w:rPr>
      </w:pPr>
    </w:p>
    <w:p w:rsidR="00000000" w:rsidRDefault="00037CA3">
      <w:pPr>
        <w:jc w:val="both"/>
        <w:rPr>
          <w:sz w:val="22"/>
          <w:szCs w:val="22"/>
        </w:rPr>
      </w:pPr>
    </w:p>
    <w:p w:rsidR="00000000" w:rsidRDefault="00037CA3">
      <w:pPr>
        <w:jc w:val="both"/>
        <w:rPr>
          <w:sz w:val="22"/>
          <w:szCs w:val="22"/>
        </w:rPr>
      </w:pPr>
    </w:p>
    <w:p w:rsidR="00000000" w:rsidRDefault="00037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 vydanie kolaudačného rozhodnutia</w:t>
      </w:r>
    </w:p>
    <w:p w:rsidR="00000000" w:rsidRDefault="00037CA3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(na stavby, ktoré sú súčasťou alebo príslušenstvom RD, </w:t>
      </w:r>
      <w:r>
        <w:rPr>
          <w:b/>
          <w:sz w:val="28"/>
          <w:szCs w:val="28"/>
        </w:rPr>
        <w:br/>
        <w:t>stavieb na individuálnu rekreáciu, k BD a ostatným budovám)</w:t>
      </w:r>
    </w:p>
    <w:p w:rsidR="00000000" w:rsidRDefault="00037C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00000" w:rsidRDefault="00037CA3">
      <w:pPr>
        <w:jc w:val="center"/>
        <w:rPr>
          <w:b/>
          <w:sz w:val="22"/>
          <w:szCs w:val="22"/>
        </w:rPr>
      </w:pPr>
    </w:p>
    <w:p w:rsidR="00000000" w:rsidRDefault="00037CA3">
      <w:pPr>
        <w:jc w:val="center"/>
        <w:rPr>
          <w:b/>
          <w:sz w:val="22"/>
          <w:szCs w:val="22"/>
        </w:rPr>
      </w:pPr>
    </w:p>
    <w:p w:rsidR="00000000" w:rsidRDefault="00037CA3">
      <w:pPr>
        <w:spacing w:line="360" w:lineRule="auto"/>
        <w:ind w:left="374" w:hanging="374"/>
        <w:jc w:val="both"/>
        <w:rPr>
          <w:sz w:val="22"/>
          <w:szCs w:val="22"/>
        </w:rPr>
      </w:pPr>
      <w:r>
        <w:rPr>
          <w:b/>
          <w:sz w:val="22"/>
          <w:szCs w:val="22"/>
        </w:rPr>
        <w:t>I. NAVRHOVATEĽ:</w:t>
      </w:r>
    </w:p>
    <w:p w:rsidR="00000000" w:rsidRDefault="00037CA3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Meno a priezvisko:....................................................</w:t>
      </w:r>
      <w:r>
        <w:rPr>
          <w:sz w:val="22"/>
          <w:szCs w:val="22"/>
        </w:rPr>
        <w:t>...........................................................................</w:t>
      </w:r>
    </w:p>
    <w:p w:rsidR="00000000" w:rsidRDefault="00037CA3">
      <w:pPr>
        <w:spacing w:line="360" w:lineRule="auto"/>
        <w:ind w:firstLine="374"/>
        <w:jc w:val="both"/>
        <w:rPr>
          <w:sz w:val="22"/>
          <w:szCs w:val="22"/>
        </w:rPr>
      </w:pPr>
      <w:r>
        <w:rPr>
          <w:sz w:val="22"/>
          <w:szCs w:val="22"/>
        </w:rPr>
        <w:t>Adresa – bydlisko:...............................................................................................................................</w:t>
      </w:r>
    </w:p>
    <w:p w:rsidR="00000000" w:rsidRDefault="00037CA3">
      <w:pPr>
        <w:ind w:firstLine="374"/>
        <w:jc w:val="both"/>
        <w:rPr>
          <w:sz w:val="22"/>
          <w:szCs w:val="22"/>
        </w:rPr>
      </w:pPr>
      <w:r>
        <w:rPr>
          <w:sz w:val="22"/>
          <w:szCs w:val="22"/>
        </w:rPr>
        <w:t>č. tel./e-mail: ..................</w:t>
      </w:r>
      <w:r>
        <w:rPr>
          <w:sz w:val="22"/>
          <w:szCs w:val="22"/>
        </w:rPr>
        <w:t>.....................................................................................................................</w:t>
      </w:r>
    </w:p>
    <w:p w:rsidR="00000000" w:rsidRDefault="00037CA3">
      <w:pPr>
        <w:spacing w:line="360" w:lineRule="auto"/>
        <w:ind w:firstLine="374"/>
        <w:jc w:val="both"/>
        <w:rPr>
          <w:sz w:val="22"/>
          <w:szCs w:val="22"/>
        </w:rPr>
      </w:pPr>
    </w:p>
    <w:p w:rsidR="00000000" w:rsidRDefault="00037CA3">
      <w:pPr>
        <w:spacing w:line="360" w:lineRule="auto"/>
        <w:ind w:left="374" w:hanging="374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OZNAČENIE A MIESTO STAVBY:</w:t>
      </w:r>
    </w:p>
    <w:p w:rsidR="00000000" w:rsidRDefault="00037CA3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Názov stavby podľa stavebného povolenia: .................................................................</w:t>
      </w:r>
      <w:r>
        <w:rPr>
          <w:sz w:val="22"/>
          <w:szCs w:val="22"/>
        </w:rPr>
        <w:t xml:space="preserve">...................... </w:t>
      </w:r>
    </w:p>
    <w:p w:rsidR="00000000" w:rsidRDefault="00037CA3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000000" w:rsidRDefault="00037CA3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Dátum a číslo stavebného povolenia: ......................................</w:t>
      </w:r>
      <w:r>
        <w:rPr>
          <w:sz w:val="22"/>
          <w:szCs w:val="22"/>
        </w:rPr>
        <w:t>...........................................................</w:t>
      </w:r>
    </w:p>
    <w:p w:rsidR="00000000" w:rsidRDefault="00037CA3">
      <w:pPr>
        <w:spacing w:line="360" w:lineRule="auto"/>
        <w:ind w:firstLine="374"/>
        <w:jc w:val="both"/>
        <w:rPr>
          <w:sz w:val="22"/>
          <w:szCs w:val="22"/>
        </w:rPr>
      </w:pPr>
      <w:r>
        <w:rPr>
          <w:sz w:val="22"/>
          <w:szCs w:val="22"/>
        </w:rPr>
        <w:t>Parcelné číslo pozemku: .....................................................................................................................</w:t>
      </w:r>
    </w:p>
    <w:p w:rsidR="00000000" w:rsidRDefault="00037CA3">
      <w:pPr>
        <w:spacing w:line="360" w:lineRule="auto"/>
        <w:ind w:firstLine="374"/>
        <w:jc w:val="both"/>
        <w:rPr>
          <w:sz w:val="22"/>
          <w:szCs w:val="22"/>
        </w:rPr>
      </w:pPr>
      <w:r>
        <w:rPr>
          <w:sz w:val="22"/>
          <w:szCs w:val="22"/>
        </w:rPr>
        <w:t>Katastrálne územie: ..................................</w:t>
      </w:r>
      <w:r>
        <w:rPr>
          <w:sz w:val="22"/>
          <w:szCs w:val="22"/>
        </w:rPr>
        <w:t>..........................................................................................</w:t>
      </w:r>
    </w:p>
    <w:p w:rsidR="00000000" w:rsidRDefault="00037CA3">
      <w:pPr>
        <w:spacing w:line="360" w:lineRule="auto"/>
        <w:jc w:val="both"/>
        <w:rPr>
          <w:sz w:val="22"/>
          <w:szCs w:val="22"/>
        </w:rPr>
      </w:pPr>
    </w:p>
    <w:p w:rsidR="00000000" w:rsidRDefault="00037CA3">
      <w:pPr>
        <w:spacing w:line="360" w:lineRule="auto"/>
        <w:ind w:left="374" w:hanging="374"/>
        <w:jc w:val="both"/>
        <w:rPr>
          <w:sz w:val="22"/>
          <w:szCs w:val="22"/>
        </w:rPr>
      </w:pPr>
      <w:r>
        <w:rPr>
          <w:b/>
          <w:sz w:val="22"/>
          <w:szCs w:val="22"/>
        </w:rPr>
        <w:t>III. PREDPOKLADANÝ TERMÍN UKONČENIA STAVBY: .</w:t>
      </w:r>
      <w:r>
        <w:rPr>
          <w:sz w:val="22"/>
          <w:szCs w:val="22"/>
        </w:rPr>
        <w:t>........................................................</w:t>
      </w:r>
    </w:p>
    <w:p w:rsidR="00000000" w:rsidRDefault="00037CA3">
      <w:pPr>
        <w:jc w:val="both"/>
        <w:rPr>
          <w:sz w:val="22"/>
          <w:szCs w:val="22"/>
        </w:rPr>
      </w:pPr>
    </w:p>
    <w:p w:rsidR="00000000" w:rsidRDefault="00037CA3">
      <w:pPr>
        <w:ind w:left="374" w:hanging="374"/>
        <w:jc w:val="both"/>
        <w:rPr>
          <w:sz w:val="22"/>
          <w:szCs w:val="22"/>
        </w:rPr>
      </w:pPr>
      <w:r>
        <w:rPr>
          <w:b/>
          <w:sz w:val="22"/>
          <w:szCs w:val="22"/>
        </w:rPr>
        <w:t>IV. SÚPIS UKONČENÝCH DROBNÝCH ZMIEN OD STAVEBNÉHO POVOLENIA A</w:t>
      </w:r>
      <w:r>
        <w:rPr>
          <w:b/>
          <w:sz w:val="22"/>
          <w:szCs w:val="22"/>
        </w:rPr>
        <w:t> OVERENEJ PROJEKTOVEJ DOKUMENTÁCIE: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</w:p>
    <w:p w:rsidR="00000000" w:rsidRDefault="00037CA3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</w:t>
      </w:r>
    </w:p>
    <w:p w:rsidR="00000000" w:rsidRDefault="00037CA3">
      <w:pPr>
        <w:spacing w:line="360" w:lineRule="auto"/>
        <w:ind w:left="37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000000" w:rsidRDefault="00037CA3">
      <w:pPr>
        <w:widowControl w:val="0"/>
        <w:rPr>
          <w:color w:val="000000"/>
          <w:sz w:val="22"/>
          <w:szCs w:val="22"/>
        </w:rPr>
      </w:pPr>
    </w:p>
    <w:p w:rsidR="00000000" w:rsidRDefault="00037CA3">
      <w:pPr>
        <w:widowControl w:val="0"/>
        <w:rPr>
          <w:color w:val="000000"/>
          <w:sz w:val="22"/>
          <w:szCs w:val="22"/>
        </w:rPr>
      </w:pPr>
    </w:p>
    <w:p w:rsidR="00000000" w:rsidRDefault="00037CA3">
      <w:pPr>
        <w:widowControl w:val="0"/>
        <w:rPr>
          <w:color w:val="000000"/>
          <w:sz w:val="22"/>
          <w:szCs w:val="22"/>
        </w:rPr>
      </w:pPr>
    </w:p>
    <w:p w:rsidR="00000000" w:rsidRDefault="00037CA3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................................... dňa ..................</w:t>
      </w:r>
    </w:p>
    <w:p w:rsidR="00000000" w:rsidRDefault="00037CA3">
      <w:pPr>
        <w:widowControl w:val="0"/>
        <w:rPr>
          <w:color w:val="000000"/>
          <w:sz w:val="22"/>
          <w:szCs w:val="22"/>
        </w:rPr>
      </w:pPr>
    </w:p>
    <w:p w:rsidR="00000000" w:rsidRDefault="00037CA3">
      <w:pPr>
        <w:widowControl w:val="0"/>
        <w:rPr>
          <w:color w:val="000000"/>
          <w:sz w:val="22"/>
          <w:szCs w:val="22"/>
        </w:rPr>
      </w:pPr>
    </w:p>
    <w:p w:rsidR="00000000" w:rsidRDefault="00037CA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sz w:val="22"/>
          <w:szCs w:val="22"/>
        </w:rPr>
        <w:t>...........................................</w:t>
      </w:r>
    </w:p>
    <w:p w:rsidR="00000000" w:rsidRDefault="00037CA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podpis navrhovateľa</w:t>
      </w:r>
    </w:p>
    <w:p w:rsidR="00000000" w:rsidRDefault="00037CA3">
      <w:pPr>
        <w:rPr>
          <w:sz w:val="22"/>
          <w:szCs w:val="22"/>
        </w:rPr>
      </w:pPr>
    </w:p>
    <w:p w:rsidR="00000000" w:rsidRDefault="00037CA3">
      <w:pPr>
        <w:rPr>
          <w:sz w:val="22"/>
          <w:szCs w:val="22"/>
        </w:rPr>
      </w:pPr>
    </w:p>
    <w:p w:rsidR="00000000" w:rsidRDefault="00037CA3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Prílohy:</w:t>
      </w:r>
    </w:p>
    <w:p w:rsidR="00000000" w:rsidRDefault="00037CA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Geometrický plán – porealizačné zameranie (pri stavbách, ktorým má byť pridelené súpisné číslo,</w:t>
      </w:r>
      <w:r>
        <w:rPr>
          <w:sz w:val="22"/>
          <w:szCs w:val="22"/>
        </w:rPr>
        <w:t xml:space="preserve"> musia byť v geometrickom pláne uvedené aj </w:t>
      </w:r>
      <w:r>
        <w:rPr>
          <w:b/>
          <w:sz w:val="22"/>
          <w:szCs w:val="22"/>
        </w:rPr>
        <w:t xml:space="preserve">súradnice adresného bodu </w:t>
      </w:r>
      <w:r>
        <w:rPr>
          <w:sz w:val="22"/>
          <w:szCs w:val="22"/>
        </w:rPr>
        <w:t>podľa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vyhlášky MV SR č. 142/2015 Z. z.)</w:t>
      </w:r>
    </w:p>
    <w:p w:rsidR="00000000" w:rsidRDefault="00037CA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Osvedčenie o stave nových komínov</w:t>
      </w:r>
    </w:p>
    <w:p w:rsidR="00000000" w:rsidRDefault="00037CA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 o výsledkoch predpísaných skúšok elektroinštalácie, bleskozvodu</w:t>
      </w:r>
    </w:p>
    <w:p w:rsidR="00000000" w:rsidRDefault="00037CA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 o výsledkoch predpísaných skúšok ply</w:t>
      </w:r>
      <w:r>
        <w:rPr>
          <w:sz w:val="22"/>
          <w:szCs w:val="22"/>
        </w:rPr>
        <w:t>nofikácie</w:t>
      </w:r>
    </w:p>
    <w:p w:rsidR="00000000" w:rsidRDefault="00037CA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Kópiu zmluvy o dodávke vody a odvádzaní odpadových vôd</w:t>
      </w:r>
    </w:p>
    <w:p w:rsidR="00000000" w:rsidRDefault="00037CA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Kópia stavebného povolenia + overený projekt stavby</w:t>
      </w:r>
    </w:p>
    <w:p w:rsidR="00000000" w:rsidRDefault="00037CA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Doklady o výsledkoch predpísaných a realizovaných skúšok (v prípade, že stavba je odkanalizovaná do žumpy, potvrdenie o jej nepriepustnosti</w:t>
      </w:r>
      <w:r>
        <w:rPr>
          <w:sz w:val="22"/>
          <w:szCs w:val="22"/>
        </w:rPr>
        <w:t>)</w:t>
      </w:r>
    </w:p>
    <w:p w:rsidR="00000000" w:rsidRDefault="00037CA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Energetický certifikát stavby</w:t>
      </w:r>
    </w:p>
    <w:p w:rsidR="00000000" w:rsidRDefault="00037CA3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Certifikáty zabudovaných materiálov</w:t>
      </w:r>
    </w:p>
    <w:p w:rsidR="00000000" w:rsidRDefault="00037CA3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Pri právnickej osobe výpis z obchodného registra respektíve živnostenský list</w:t>
      </w:r>
    </w:p>
    <w:p w:rsidR="00000000" w:rsidRDefault="00037CA3">
      <w:pPr>
        <w:numPr>
          <w:ilvl w:val="0"/>
          <w:numId w:val="3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Doklad o uhradení správneho poplatku podľa Položky 62a písmena d) alebo e) zákona č. 145/1995 Z. z. o správnyc</w:t>
      </w:r>
      <w:r>
        <w:rPr>
          <w:sz w:val="22"/>
          <w:szCs w:val="22"/>
        </w:rPr>
        <w:t xml:space="preserve">h poplatkoch: </w:t>
      </w:r>
    </w:p>
    <w:p w:rsidR="00000000" w:rsidRDefault="00037CA3">
      <w:pPr>
        <w:pStyle w:val="Zkladntext"/>
        <w:ind w:left="374" w:firstLine="284"/>
        <w:rPr>
          <w:b/>
          <w:sz w:val="22"/>
          <w:szCs w:val="22"/>
          <w:u w:val="single"/>
        </w:rPr>
      </w:pPr>
    </w:p>
    <w:p w:rsidR="00000000" w:rsidRDefault="00037CA3">
      <w:pPr>
        <w:pStyle w:val="Zkladntext"/>
        <w:numPr>
          <w:ilvl w:val="0"/>
          <w:numId w:val="4"/>
        </w:numPr>
        <w:spacing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 stavby, ktoré sú súčasťou alebo príslušenstvom rodinných domov alebo </w:t>
      </w:r>
    </w:p>
    <w:p w:rsidR="00000000" w:rsidRDefault="00037CA3">
      <w:pPr>
        <w:pStyle w:val="Zkladntext"/>
      </w:pPr>
      <w:r>
        <w:rPr>
          <w:i/>
          <w:sz w:val="22"/>
          <w:szCs w:val="22"/>
        </w:rPr>
        <w:t xml:space="preserve">          </w:t>
      </w:r>
      <w:r>
        <w:rPr>
          <w:i/>
          <w:sz w:val="22"/>
          <w:szCs w:val="22"/>
        </w:rPr>
        <w:t>stavieb na individuálnu rekreáciu</w:t>
      </w:r>
    </w:p>
    <w:p w:rsidR="00000000" w:rsidRDefault="00037CA3">
      <w:pPr>
        <w:pStyle w:val="ListParagraph"/>
        <w:widowControl w:val="0"/>
        <w:numPr>
          <w:ilvl w:val="0"/>
          <w:numId w:val="2"/>
        </w:numPr>
        <w:tabs>
          <w:tab w:val="right" w:pos="72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garáže s jedným alebo dvoma miestami   ...................................................................       </w:t>
      </w:r>
      <w:r>
        <w:rPr>
          <w:rFonts w:ascii="Times New Roman" w:hAnsi="Times New Roman" w:cs="Times New Roman"/>
          <w:b/>
        </w:rPr>
        <w:t>20 eur</w:t>
      </w:r>
      <w:r>
        <w:rPr>
          <w:rFonts w:ascii="Times New Roman" w:hAnsi="Times New Roman" w:cs="Times New Roman"/>
        </w:rPr>
        <w:t xml:space="preserve"> </w:t>
      </w:r>
    </w:p>
    <w:p w:rsidR="00000000" w:rsidRDefault="00037CA3">
      <w:pPr>
        <w:pStyle w:val="ListParagraph"/>
        <w:widowControl w:val="0"/>
        <w:numPr>
          <w:ilvl w:val="0"/>
          <w:numId w:val="2"/>
        </w:numPr>
        <w:tabs>
          <w:tab w:val="right" w:pos="720"/>
        </w:tabs>
        <w:autoSpaceDE w:val="0"/>
        <w:spacing w:after="0" w:line="240" w:lineRule="auto"/>
        <w:ind w:left="720"/>
        <w:jc w:val="both"/>
      </w:pP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prípojky na existujúcu verejnú rozvodnú sieť   ......................................................       </w:t>
      </w:r>
      <w:r>
        <w:rPr>
          <w:rFonts w:ascii="Times New Roman" w:hAnsi="Times New Roman" w:cs="Times New Roman"/>
          <w:b/>
        </w:rPr>
        <w:t>20 eur</w:t>
      </w:r>
    </w:p>
    <w:p w:rsidR="00000000" w:rsidRDefault="00037CA3">
      <w:pPr>
        <w:widowControl w:val="0"/>
        <w:numPr>
          <w:ilvl w:val="0"/>
          <w:numId w:val="2"/>
        </w:numPr>
        <w:tabs>
          <w:tab w:val="right" w:pos="720"/>
        </w:tabs>
        <w:autoSpaceDE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 vodné stavby, napríklad studne, vsaky nad 5m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malé čistiarne </w:t>
      </w:r>
    </w:p>
    <w:p w:rsidR="00000000" w:rsidRDefault="00037CA3">
      <w:pPr>
        <w:widowControl w:val="0"/>
        <w:tabs>
          <w:tab w:val="right" w:pos="72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odpadových vôd, jazierka .....................................</w:t>
      </w:r>
      <w:r>
        <w:rPr>
          <w:sz w:val="22"/>
          <w:szCs w:val="22"/>
        </w:rPr>
        <w:t xml:space="preserve">.......................................................    </w:t>
      </w:r>
      <w:r>
        <w:rPr>
          <w:b/>
          <w:sz w:val="22"/>
          <w:szCs w:val="22"/>
        </w:rPr>
        <w:t>20 eur</w:t>
      </w:r>
    </w:p>
    <w:p w:rsidR="00000000" w:rsidRDefault="00037CA3">
      <w:pPr>
        <w:widowControl w:val="0"/>
        <w:numPr>
          <w:ilvl w:val="0"/>
          <w:numId w:val="2"/>
        </w:numPr>
        <w:tabs>
          <w:tab w:val="right" w:pos="720"/>
        </w:tabs>
        <w:autoSpaceDE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spevnené plochy a parkoviská ................................................................................       </w:t>
      </w:r>
      <w:r>
        <w:rPr>
          <w:b/>
          <w:sz w:val="22"/>
          <w:szCs w:val="22"/>
        </w:rPr>
        <w:t>20 eur</w:t>
      </w:r>
    </w:p>
    <w:p w:rsidR="00000000" w:rsidRDefault="00037CA3">
      <w:pPr>
        <w:widowControl w:val="0"/>
        <w:numPr>
          <w:ilvl w:val="0"/>
          <w:numId w:val="2"/>
        </w:numPr>
        <w:tabs>
          <w:tab w:val="right" w:pos="720"/>
        </w:tabs>
        <w:autoSpaceDE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stavby s doplnkovou funkciou k týmto stavbám </w:t>
      </w:r>
    </w:p>
    <w:p w:rsidR="00000000" w:rsidRDefault="00037CA3">
      <w:pPr>
        <w:widowControl w:val="0"/>
        <w:tabs>
          <w:tab w:val="right" w:pos="8505"/>
        </w:tabs>
        <w:autoSpaceDE w:val="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napríklad</w:t>
      </w:r>
      <w:r>
        <w:rPr>
          <w:sz w:val="22"/>
          <w:szCs w:val="22"/>
        </w:rPr>
        <w:t xml:space="preserve"> letné kuchyne, bazény, sklady    .................................................................     </w:t>
      </w:r>
      <w:r>
        <w:rPr>
          <w:b/>
          <w:sz w:val="22"/>
          <w:szCs w:val="22"/>
        </w:rPr>
        <w:t>20 eur</w:t>
      </w:r>
    </w:p>
    <w:p w:rsidR="00000000" w:rsidRDefault="00037CA3">
      <w:pPr>
        <w:pStyle w:val="Zkladntext"/>
        <w:rPr>
          <w:sz w:val="22"/>
          <w:szCs w:val="22"/>
        </w:rPr>
      </w:pPr>
    </w:p>
    <w:p w:rsidR="00000000" w:rsidRDefault="00037CA3">
      <w:pPr>
        <w:pStyle w:val="Zkladntext"/>
        <w:numPr>
          <w:ilvl w:val="0"/>
          <w:numId w:val="5"/>
        </w:numPr>
        <w:spacing w:after="0"/>
        <w:ind w:left="709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 stavby, ktoré sú súčasťou alebo príslušenstvom bytových domov alebo </w:t>
      </w:r>
    </w:p>
    <w:p w:rsidR="00000000" w:rsidRDefault="00037CA3">
      <w:pPr>
        <w:pStyle w:val="Zkladntext"/>
        <w:ind w:firstLine="360"/>
      </w:pPr>
      <w:r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>stavieb na individuálnu rekreáciu</w:t>
      </w:r>
    </w:p>
    <w:p w:rsidR="00000000" w:rsidRDefault="00037CA3">
      <w:pPr>
        <w:pStyle w:val="ListParagraph"/>
        <w:numPr>
          <w:ilvl w:val="0"/>
          <w:numId w:val="1"/>
        </w:numPr>
        <w:tabs>
          <w:tab w:val="right" w:pos="112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garáže s jedným alebo dvoma mies</w:t>
      </w:r>
      <w:r>
        <w:rPr>
          <w:rFonts w:ascii="Times New Roman" w:hAnsi="Times New Roman" w:cs="Times New Roman"/>
        </w:rPr>
        <w:t xml:space="preserve">tami ...............................................................      </w:t>
      </w:r>
      <w:r>
        <w:rPr>
          <w:rFonts w:ascii="Times New Roman" w:hAnsi="Times New Roman" w:cs="Times New Roman"/>
          <w:b/>
        </w:rPr>
        <w:t>30 eur</w:t>
      </w:r>
      <w:r>
        <w:rPr>
          <w:rFonts w:ascii="Times New Roman" w:hAnsi="Times New Roman" w:cs="Times New Roman"/>
        </w:rPr>
        <w:t xml:space="preserve"> </w:t>
      </w:r>
    </w:p>
    <w:p w:rsidR="00000000" w:rsidRDefault="00037CA3">
      <w:pPr>
        <w:pStyle w:val="ListParagraph"/>
        <w:numPr>
          <w:ilvl w:val="0"/>
          <w:numId w:val="1"/>
        </w:numPr>
        <w:tabs>
          <w:tab w:val="righ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prípojky na existujúcu verejnú rozvodnú sieť ...................................................    </w:t>
      </w:r>
      <w:r>
        <w:rPr>
          <w:rFonts w:ascii="Times New Roman" w:hAnsi="Times New Roman" w:cs="Times New Roman"/>
          <w:b/>
        </w:rPr>
        <w:t>30 eur</w:t>
      </w:r>
      <w:r>
        <w:rPr>
          <w:rFonts w:ascii="Times New Roman" w:hAnsi="Times New Roman" w:cs="Times New Roman"/>
        </w:rPr>
        <w:t xml:space="preserve"> </w:t>
      </w:r>
    </w:p>
    <w:p w:rsidR="00000000" w:rsidRDefault="00037CA3">
      <w:pPr>
        <w:pStyle w:val="ListParagraph"/>
        <w:numPr>
          <w:ilvl w:val="0"/>
          <w:numId w:val="1"/>
        </w:numPr>
        <w:tabs>
          <w:tab w:val="righ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vodné stavby, napríklad studne, vsaky nad 5m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malé čistiarn</w:t>
      </w:r>
      <w:r>
        <w:rPr>
          <w:rFonts w:ascii="Times New Roman" w:hAnsi="Times New Roman" w:cs="Times New Roman"/>
        </w:rPr>
        <w:t xml:space="preserve">e </w:t>
      </w:r>
    </w:p>
    <w:p w:rsidR="00000000" w:rsidRDefault="00037CA3">
      <w:pPr>
        <w:pStyle w:val="ListParagraph"/>
        <w:tabs>
          <w:tab w:val="right" w:pos="1080"/>
        </w:tabs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odpadových vôd, jazierka .....................................................................................      </w:t>
      </w:r>
      <w:r>
        <w:rPr>
          <w:rFonts w:ascii="Times New Roman" w:hAnsi="Times New Roman" w:cs="Times New Roman"/>
          <w:b/>
        </w:rPr>
        <w:t>30 eur</w:t>
      </w:r>
      <w:r>
        <w:rPr>
          <w:rFonts w:ascii="Times New Roman" w:hAnsi="Times New Roman" w:cs="Times New Roman"/>
        </w:rPr>
        <w:t xml:space="preserve"> </w:t>
      </w:r>
    </w:p>
    <w:p w:rsidR="00000000" w:rsidRDefault="00037CA3">
      <w:pPr>
        <w:pStyle w:val="ListParagraph"/>
        <w:numPr>
          <w:ilvl w:val="0"/>
          <w:numId w:val="1"/>
        </w:numPr>
        <w:tabs>
          <w:tab w:val="righ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spevnené plochy a parkoviská ..........................................................................      </w:t>
      </w:r>
      <w:r>
        <w:rPr>
          <w:rFonts w:ascii="Times New Roman" w:hAnsi="Times New Roman" w:cs="Times New Roman"/>
          <w:b/>
        </w:rPr>
        <w:t>30 eur</w:t>
      </w:r>
      <w:r>
        <w:rPr>
          <w:rFonts w:ascii="Times New Roman" w:hAnsi="Times New Roman" w:cs="Times New Roman"/>
        </w:rPr>
        <w:t xml:space="preserve"> </w:t>
      </w:r>
    </w:p>
    <w:p w:rsidR="00000000" w:rsidRDefault="00037CA3">
      <w:pPr>
        <w:pStyle w:val="ListParagraph"/>
        <w:numPr>
          <w:ilvl w:val="0"/>
          <w:numId w:val="1"/>
        </w:numPr>
        <w:tabs>
          <w:tab w:val="right" w:pos="1080"/>
        </w:tabs>
        <w:spacing w:after="0" w:line="240" w:lineRule="auto"/>
      </w:pP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stavby s doplnkovou funkciou, napríklad prístrešky, sklady ..........................        </w:t>
      </w:r>
      <w:r>
        <w:rPr>
          <w:rFonts w:ascii="Times New Roman" w:hAnsi="Times New Roman" w:cs="Times New Roman"/>
          <w:b/>
        </w:rPr>
        <w:t>30 eur</w:t>
      </w:r>
    </w:p>
    <w:p w:rsidR="00000000" w:rsidRDefault="00037CA3">
      <w:pPr>
        <w:pStyle w:val="Zkladntext"/>
        <w:rPr>
          <w:sz w:val="22"/>
          <w:szCs w:val="22"/>
        </w:rPr>
      </w:pPr>
    </w:p>
    <w:p w:rsidR="00000000" w:rsidRDefault="00037CA3">
      <w:pPr>
        <w:pStyle w:val="Zkladntext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Oslobodenie</w:t>
      </w:r>
    </w:p>
    <w:p w:rsidR="00000000" w:rsidRDefault="00037CA3">
      <w:pPr>
        <w:pStyle w:val="Zkladntext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Od poplatku za vydanie kolaudačného rozhodnutia na zmeny dokončených stavieb na bývanie sú oslobodení držitelia preukazu fyzickej osoby s ťažk</w:t>
      </w:r>
      <w:r>
        <w:rPr>
          <w:sz w:val="22"/>
          <w:szCs w:val="22"/>
        </w:rPr>
        <w:t>ým zdravotným postihnutím alebo preukazu fyzickej osoby s ťažkým zdravotným postihnutím so sprievodcom.</w:t>
      </w:r>
    </w:p>
    <w:p w:rsidR="00000000" w:rsidRDefault="00037CA3">
      <w:pPr>
        <w:pStyle w:val="Zkladntext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Oslobodenie od poplatku tu platí obdobne ako pri položke 59.</w:t>
      </w:r>
    </w:p>
    <w:p w:rsidR="00000000" w:rsidRDefault="00037CA3">
      <w:pPr>
        <w:pStyle w:val="Zkladntext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Od poplatku za vydanie kolaudačného rozhodnutia podľa písmena g) tejto položky je osloboden</w:t>
      </w:r>
      <w:r>
        <w:rPr>
          <w:sz w:val="22"/>
          <w:szCs w:val="22"/>
        </w:rPr>
        <w:t>á Národná diaľničná spoločnosť, a.s.</w:t>
      </w:r>
    </w:p>
    <w:p w:rsidR="00000000" w:rsidRDefault="00037CA3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>Poznámky</w:t>
      </w:r>
    </w:p>
    <w:p w:rsidR="00000000" w:rsidRDefault="00037CA3">
      <w:pPr>
        <w:pStyle w:val="Zkladntext"/>
        <w:numPr>
          <w:ilvl w:val="0"/>
          <w:numId w:val="10"/>
        </w:numPr>
        <w:spacing w:after="0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Ak kolaudačné rozhodnutie zahŕňa stavbu viacerých samostatných objektov, vyberie sa súhrnný poplatok za všetky samostatné objekty uvedené v kolaudačnom rozhodnutí okrem prípojok [písm. a) a b)]. </w:t>
      </w:r>
    </w:p>
    <w:p w:rsidR="00000000" w:rsidRDefault="00037CA3">
      <w:pPr>
        <w:pStyle w:val="Zkladntext"/>
        <w:numPr>
          <w:ilvl w:val="0"/>
          <w:numId w:val="10"/>
        </w:numPr>
        <w:spacing w:after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Hotelové a iné</w:t>
      </w:r>
      <w:r>
        <w:rPr>
          <w:spacing w:val="-2"/>
          <w:sz w:val="22"/>
          <w:szCs w:val="22"/>
        </w:rPr>
        <w:t xml:space="preserve"> ubytovacie zariadenia sa posudzujú ako nebytová výstavba.</w:t>
      </w:r>
    </w:p>
    <w:p w:rsidR="00000000" w:rsidRDefault="00037CA3">
      <w:pPr>
        <w:pStyle w:val="Zkladntext"/>
        <w:numPr>
          <w:ilvl w:val="0"/>
          <w:numId w:val="10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Garáže s viac ako dvoma miestami sa posudzujú ako samostatné stavby</w:t>
      </w:r>
      <w:r>
        <w:rPr>
          <w:spacing w:val="-2"/>
          <w:sz w:val="22"/>
          <w:szCs w:val="22"/>
        </w:rPr>
        <w:t>.</w:t>
      </w:r>
    </w:p>
    <w:p w:rsidR="00000000" w:rsidRDefault="00037CA3">
      <w:pPr>
        <w:pStyle w:val="Zkladntext"/>
        <w:numPr>
          <w:ilvl w:val="0"/>
          <w:numId w:val="10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Podľa tejto položky spoplatňujú kolaudačné rozhodnutia stavebné úrady, špeciálne stavebné úrady, vojenské a iné stavebné úrady p</w:t>
      </w:r>
      <w:r>
        <w:rPr>
          <w:sz w:val="22"/>
          <w:szCs w:val="22"/>
        </w:rPr>
        <w:t>odľa ustanovení § 117, 120 a 121 zákona č. 50/1976 Zb. o územnom plánovaní a stavebnom poriadku (stavebný  zákon) v znení neskorších predpisov.“.</w:t>
      </w:r>
    </w:p>
    <w:p w:rsidR="00000000" w:rsidRDefault="00037CA3">
      <w:pPr>
        <w:rPr>
          <w:sz w:val="22"/>
          <w:szCs w:val="22"/>
        </w:rPr>
      </w:pPr>
    </w:p>
    <w:p w:rsidR="00037CA3" w:rsidRDefault="00037CA3">
      <w:pPr>
        <w:rPr>
          <w:sz w:val="22"/>
          <w:szCs w:val="22"/>
        </w:rPr>
      </w:pPr>
    </w:p>
    <w:sectPr w:rsidR="00037CA3">
      <w:pgSz w:w="11906" w:h="16838"/>
      <w:pgMar w:top="709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libri"/>
    <w:panose1 w:val="02040503050203030202"/>
    <w:charset w:val="00"/>
    <w:family w:val="auto"/>
    <w:pitch w:val="variable"/>
  </w:font>
  <w:font w:name="ms sans serif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4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pacing w:val="-2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  <w:rPr>
        <w:rFonts w:cs="Times New Roman"/>
        <w:spacing w:val="-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spacing w:val="-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spacing w:val="-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  <w:rPr>
        <w:rFonts w:cs="Times New Roman"/>
        <w:spacing w:val="-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spacing w:val="-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spacing w:val="-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  <w:rPr>
        <w:rFonts w:cs="Times New Roman"/>
        <w:spacing w:val="-2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5C"/>
    <w:rsid w:val="00037CA3"/>
    <w:rsid w:val="00C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2347BCB-6F7A-4742-936B-2A34AEF6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hAnsi="Times New Roman" w:cs="Times New Roman"/>
      <w:b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spacing w:val="-2"/>
      <w:sz w:val="22"/>
      <w:szCs w:val="22"/>
    </w:rPr>
  </w:style>
  <w:style w:type="character" w:customStyle="1" w:styleId="Predvolenpsmoodseku1">
    <w:name w:val="Predvolené písmo odseku1"/>
  </w:style>
  <w:style w:type="character" w:customStyle="1" w:styleId="ZkladntextChar">
    <w:name w:val="Základný text Char"/>
    <w:basedOn w:val="Predvolenpsmoodseku1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ListParagraph">
    <w:name w:val="List Paragraph"/>
    <w:basedOn w:val="Normlny"/>
    <w:pPr>
      <w:spacing w:after="200" w:line="276" w:lineRule="auto"/>
      <w:ind w:left="720"/>
    </w:pPr>
    <w:rPr>
      <w:rFonts w:ascii="ms sans serif" w:eastAsia="Calibri" w:hAnsi="ms sans serif" w:cs="ms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liskova</dc:creator>
  <cp:keywords/>
  <cp:lastModifiedBy>Sasi</cp:lastModifiedBy>
  <cp:revision>2</cp:revision>
  <cp:lastPrinted>2015-04-16T12:33:00Z</cp:lastPrinted>
  <dcterms:created xsi:type="dcterms:W3CDTF">2017-03-14T12:13:00Z</dcterms:created>
  <dcterms:modified xsi:type="dcterms:W3CDTF">2017-03-14T12:13:00Z</dcterms:modified>
</cp:coreProperties>
</file>