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A6" w:rsidRPr="00795AA6" w:rsidRDefault="00795AA6" w:rsidP="00795AA6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val="sk-SK" w:eastAsia="cs-CZ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AA6">
        <w:rPr>
          <w:b/>
          <w:bCs/>
          <w:sz w:val="40"/>
          <w:szCs w:val="40"/>
          <w:lang w:val="sk-SK" w:eastAsia="cs-CZ"/>
        </w:rPr>
        <w:t xml:space="preserve">         OBEC JAKUBOVA VOĽA</w:t>
      </w:r>
    </w:p>
    <w:p w:rsidR="00795AA6" w:rsidRPr="00795AA6" w:rsidRDefault="00795AA6" w:rsidP="00795AA6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val="sk-SK" w:eastAsia="cs-CZ"/>
        </w:rPr>
      </w:pPr>
      <w:r w:rsidRPr="00795AA6">
        <w:rPr>
          <w:b/>
          <w:bCs/>
          <w:sz w:val="28"/>
          <w:szCs w:val="28"/>
          <w:lang w:val="sk-SK" w:eastAsia="cs-CZ"/>
        </w:rPr>
        <w:t xml:space="preserve">              Obecný úrad, Jakubova Voľa 67, 082 56 Pečovská Nová Ves</w:t>
      </w:r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Pr="0093419C" w:rsidRDefault="0049046E">
      <w:pPr>
        <w:rPr>
          <w:rFonts w:eastAsia="ArialMT" w:cs="ArialMT"/>
          <w:color w:val="000000"/>
          <w:lang w:val="sk-SK"/>
        </w:rPr>
      </w:pPr>
      <w:r w:rsidRPr="0093419C">
        <w:rPr>
          <w:rFonts w:eastAsia="ArialMT" w:cs="ArialMT"/>
          <w:color w:val="000000"/>
          <w:sz w:val="26"/>
          <w:szCs w:val="26"/>
          <w:lang w:val="sk-SK"/>
        </w:rPr>
        <w:t xml:space="preserve">V e c : </w:t>
      </w:r>
      <w:r w:rsidRPr="0093419C">
        <w:rPr>
          <w:rFonts w:eastAsia="ArialMT" w:cs="ArialMT"/>
          <w:b/>
          <w:bCs/>
          <w:color w:val="000000"/>
          <w:sz w:val="26"/>
          <w:szCs w:val="26"/>
          <w:lang w:val="sk-SK"/>
        </w:rPr>
        <w:t xml:space="preserve">n á v r h </w:t>
      </w:r>
      <w:r w:rsidRPr="0093419C">
        <w:rPr>
          <w:rFonts w:eastAsia="Arial-BoldMT" w:cs="Arial-BoldMT"/>
          <w:b/>
          <w:bCs/>
          <w:color w:val="000000"/>
          <w:sz w:val="26"/>
          <w:szCs w:val="26"/>
          <w:lang w:val="sk-SK"/>
        </w:rPr>
        <w:t>na vydanie územného rozhodnutia - § 35 SZ</w:t>
      </w:r>
    </w:p>
    <w:p w:rsidR="006C0AA5" w:rsidRPr="0093419C" w:rsidRDefault="0049046E">
      <w:pPr>
        <w:rPr>
          <w:rFonts w:eastAsia="Arial-BoldMT" w:cs="Arial-Bold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lang w:val="sk-SK"/>
        </w:rPr>
        <w:tab/>
        <w:t xml:space="preserve">- (§ 3 vyhlášky č. 453/2000 </w:t>
      </w:r>
      <w:proofErr w:type="spellStart"/>
      <w:r w:rsidRPr="0093419C">
        <w:rPr>
          <w:rFonts w:eastAsia="ArialMT" w:cs="ArialMT"/>
          <w:color w:val="000000"/>
          <w:lang w:val="sk-SK"/>
        </w:rPr>
        <w:t>Z.z</w:t>
      </w:r>
      <w:proofErr w:type="spellEnd"/>
      <w:r w:rsidRPr="0093419C">
        <w:rPr>
          <w:rFonts w:eastAsia="ArialMT" w:cs="ArialMT"/>
          <w:color w:val="000000"/>
          <w:lang w:val="sk-SK"/>
        </w:rPr>
        <w:t>., ktorou sa vykonávajú niektoré ustanovenia stavebného zákona)</w:t>
      </w:r>
    </w:p>
    <w:p w:rsidR="006C0AA5" w:rsidRPr="0093419C" w:rsidRDefault="006C0AA5">
      <w:pPr>
        <w:rPr>
          <w:rFonts w:eastAsia="Arial-BoldMT" w:cs="Arial-BoldMT"/>
          <w:color w:val="000000"/>
          <w:sz w:val="22"/>
          <w:szCs w:val="22"/>
          <w:lang w:val="sk-SK"/>
        </w:rPr>
      </w:pPr>
    </w:p>
    <w:p w:rsidR="006C0AA5" w:rsidRPr="0093419C" w:rsidRDefault="006C0AA5">
      <w:pPr>
        <w:rPr>
          <w:rFonts w:eastAsia="Arial-BoldMT" w:cs="Arial-BoldMT"/>
          <w:color w:val="000000"/>
          <w:sz w:val="22"/>
          <w:szCs w:val="22"/>
          <w:lang w:val="sk-SK"/>
        </w:rPr>
      </w:pPr>
    </w:p>
    <w:p w:rsidR="006C0AA5" w:rsidRPr="0093419C" w:rsidRDefault="006C0AA5">
      <w:pPr>
        <w:rPr>
          <w:rFonts w:eastAsia="Arial-BoldMT" w:cs="Arial-BoldMT"/>
          <w:color w:val="000000"/>
          <w:sz w:val="22"/>
          <w:szCs w:val="22"/>
          <w:lang w:val="sk-SK"/>
        </w:rPr>
      </w:pP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A) Navrhovateľ: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bytom-sídlom: ulica.........................................................č.d.................obec.............................................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zastúpený splnomocneným zástupcom :...................................................................................................</w:t>
      </w:r>
    </w:p>
    <w:p w:rsidR="006C0AA5" w:rsidRPr="0093419C" w:rsidRDefault="0049046E">
      <w:p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 xml:space="preserve">žiada o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vydanie územného rozhodnutia pre stavbu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( </w:t>
      </w:r>
      <w:r w:rsidRPr="0093419C">
        <w:rPr>
          <w:rFonts w:eastAsia="ArialMT" w:cs="ArialMT"/>
          <w:color w:val="000000"/>
          <w:lang w:val="sk-SK"/>
        </w:rPr>
        <w:t>uviesť názov stavby - napr. Súbor rodinných domov; Rodinný dom; Bytový dom a IS; VN Elektrický rozvod a TS; Nákupné stredisko; Autosalón; Výrobný závod pre spracovanie dreva a pod. ) :</w:t>
      </w:r>
    </w:p>
    <w:p w:rsidR="006C0AA5" w:rsidRPr="0093419C" w:rsidRDefault="0049046E">
      <w:p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br/>
        <w:t>v rozsahu :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- stavebných objektov stavby </w:t>
      </w:r>
      <w:r w:rsidRPr="0093419C">
        <w:rPr>
          <w:rFonts w:eastAsia="ArialMT" w:cs="ArialMT"/>
          <w:color w:val="000000"/>
          <w:lang w:val="sk-SK"/>
        </w:rPr>
        <w:t xml:space="preserve">(uviesť stav. </w:t>
      </w:r>
      <w:proofErr w:type="spellStart"/>
      <w:r w:rsidRPr="0093419C">
        <w:rPr>
          <w:rFonts w:eastAsia="ArialMT" w:cs="ArialMT"/>
          <w:color w:val="000000"/>
          <w:lang w:val="sk-SK"/>
        </w:rPr>
        <w:t>Obj</w:t>
      </w:r>
      <w:proofErr w:type="spellEnd"/>
      <w:r w:rsidRPr="0093419C">
        <w:rPr>
          <w:rFonts w:eastAsia="ArialMT" w:cs="ArialMT"/>
          <w:color w:val="000000"/>
          <w:lang w:val="sk-SK"/>
        </w:rPr>
        <w:t xml:space="preserve"> stavby napr.S0 01-Výrobná hala; SO 02-Trafostanica; S0 03-prípojka;)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-ItalicMT" w:cs="Arial-ItalicMT"/>
          <w:i/>
          <w:i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S0.........................................................................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..........................................k.ú.................................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ItalicMT" w:cs="Arial-ItalicMT"/>
          <w:i/>
          <w:iCs/>
          <w:color w:val="000000"/>
          <w:sz w:val="22"/>
          <w:szCs w:val="22"/>
          <w:lang w:val="sk-SK"/>
        </w:rPr>
        <w:t xml:space="preserve">- prevádzkových súborov stavby </w:t>
      </w:r>
      <w:r w:rsidRPr="0093419C">
        <w:rPr>
          <w:rFonts w:eastAsia="ArialMT" w:cs="ArialMT"/>
          <w:color w:val="000000"/>
          <w:lang w:val="sk-SK"/>
        </w:rPr>
        <w:t xml:space="preserve">( uviesť </w:t>
      </w:r>
      <w:proofErr w:type="spellStart"/>
      <w:r w:rsidRPr="0093419C">
        <w:rPr>
          <w:rFonts w:eastAsia="ArialMT" w:cs="ArialMT"/>
          <w:color w:val="000000"/>
          <w:lang w:val="sk-SK"/>
        </w:rPr>
        <w:t>prevádz</w:t>
      </w:r>
      <w:proofErr w:type="spellEnd"/>
      <w:r w:rsidRPr="0093419C">
        <w:rPr>
          <w:rFonts w:eastAsia="ArialMT" w:cs="ArialMT"/>
          <w:color w:val="000000"/>
          <w:lang w:val="sk-SK"/>
        </w:rPr>
        <w:t>. súbory napr. PS 01-Výťahy; PS 02-Technológia závodu; ...)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PS.........................................................................................................................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PS.........................................................................................................................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PS.........................................................................................................................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PS.........................................................................................................................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br/>
        <w:t xml:space="preserve">na </w:t>
      </w:r>
      <w:r w:rsidR="0093419C"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pozemkoch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– stavbách -parcelné číslo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:...........................................................................................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katastrálne územie : 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druhy pozemkov podľa LV : 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-BoldMT" w:cs="Arial-Bold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pozemky sa nachádzajú : v intraviláne obce – extraviláne obce</w:t>
      </w:r>
    </w:p>
    <w:p w:rsidR="006C0AA5" w:rsidRPr="0093419C" w:rsidRDefault="006C0AA5">
      <w:pPr>
        <w:rPr>
          <w:rFonts w:eastAsia="Arial-BoldMT" w:cs="Arial-BoldMT"/>
          <w:color w:val="000000"/>
          <w:sz w:val="22"/>
          <w:szCs w:val="22"/>
          <w:lang w:val="sk-SK"/>
        </w:rPr>
      </w:pP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stručný popis a zdôvodnenie návrhu : </w:t>
      </w:r>
      <w:r w:rsidRPr="0093419C">
        <w:rPr>
          <w:rFonts w:eastAsia="Arial-BoldMT" w:cs="Arial-BoldMT"/>
          <w:color w:val="000000"/>
          <w:sz w:val="22"/>
          <w:szCs w:val="22"/>
          <w:lang w:val="sk-SK"/>
        </w:rPr>
        <w:t>….............................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</w:t>
      </w:r>
    </w:p>
    <w:p w:rsidR="006C0AA5" w:rsidRPr="0093419C" w:rsidRDefault="006C0AA5">
      <w:pPr>
        <w:rPr>
          <w:rFonts w:eastAsia="ArialMT" w:cs="ArialMT"/>
          <w:color w:val="000000"/>
          <w:sz w:val="22"/>
          <w:szCs w:val="22"/>
          <w:lang w:val="sk-SK"/>
        </w:rPr>
      </w:pP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charakteristika dotknutého </w:t>
      </w:r>
      <w:proofErr w:type="spellStart"/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územia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: </w:t>
      </w: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</w:t>
      </w:r>
      <w:proofErr w:type="gramEnd"/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6C0AA5">
      <w:pPr>
        <w:rPr>
          <w:rFonts w:eastAsia="ArialMT" w:cs="ArialMT"/>
          <w:color w:val="000000"/>
          <w:sz w:val="22"/>
          <w:szCs w:val="22"/>
        </w:rPr>
      </w:pP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spôsob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doterajšieho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využitia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územia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 w:cs="ArialMT"/>
          <w:color w:val="000000"/>
          <w:sz w:val="22"/>
          <w:szCs w:val="22"/>
        </w:rPr>
        <w:t>: ..........................................................................................................</w:t>
      </w:r>
      <w:proofErr w:type="gramEnd"/>
    </w:p>
    <w:p w:rsidR="006C0AA5" w:rsidRDefault="0049046E">
      <w:pPr>
        <w:rPr>
          <w:rFonts w:eastAsia="Arial-BoldMT" w:cs="Arial-BoldMT"/>
          <w:b/>
          <w:bCs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účel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stavby :</w:t>
      </w: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proofErr w:type="gramEnd"/>
    </w:p>
    <w:p w:rsidR="006C0AA5" w:rsidRDefault="0049046E">
      <w:pPr>
        <w:rPr>
          <w:rFonts w:eastAsia="Arial-BoldMT" w:cs="Arial-Bold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 xml:space="preserve">( nebytová stavba- </w:t>
      </w:r>
      <w:proofErr w:type="spellStart"/>
      <w:r>
        <w:rPr>
          <w:rFonts w:eastAsia="ArialMT" w:cs="ArialMT"/>
          <w:color w:val="000000"/>
          <w:sz w:val="22"/>
          <w:szCs w:val="22"/>
        </w:rPr>
        <w:t>napr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. </w:t>
      </w:r>
      <w:proofErr w:type="spellStart"/>
      <w:r>
        <w:rPr>
          <w:rFonts w:eastAsia="ArialMT" w:cs="ArialMT"/>
          <w:color w:val="000000"/>
          <w:sz w:val="22"/>
          <w:szCs w:val="22"/>
        </w:rPr>
        <w:t>pre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výrobu, </w:t>
      </w:r>
      <w:proofErr w:type="spellStart"/>
      <w:r>
        <w:rPr>
          <w:rFonts w:eastAsia="ArialMT" w:cs="ArialMT"/>
          <w:color w:val="000000"/>
          <w:sz w:val="22"/>
          <w:szCs w:val="22"/>
        </w:rPr>
        <w:t>skladovanie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.. – stavba na </w:t>
      </w:r>
      <w:proofErr w:type="spellStart"/>
      <w:r>
        <w:rPr>
          <w:rFonts w:eastAsia="ArialMT" w:cs="ArialMT"/>
          <w:color w:val="000000"/>
          <w:sz w:val="22"/>
          <w:szCs w:val="22"/>
        </w:rPr>
        <w:t>bývanie-napr.trvalé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prechodné</w:t>
      </w:r>
      <w:proofErr w:type="spellEnd"/>
      <w:r>
        <w:rPr>
          <w:rFonts w:eastAsia="ArialMT" w:cs="ArialMT"/>
          <w:color w:val="000000"/>
          <w:sz w:val="22"/>
          <w:szCs w:val="22"/>
        </w:rPr>
        <w:t>..)</w:t>
      </w:r>
      <w:proofErr w:type="gramEnd"/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doba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trvania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stavby : </w:t>
      </w: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  <w:proofErr w:type="gramEnd"/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 xml:space="preserve">( </w:t>
      </w:r>
      <w:proofErr w:type="spellStart"/>
      <w:r>
        <w:rPr>
          <w:rFonts w:eastAsia="ArialMT" w:cs="ArialMT"/>
          <w:color w:val="000000"/>
          <w:sz w:val="22"/>
          <w:szCs w:val="22"/>
        </w:rPr>
        <w:t>uviesť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, či stavba bude trvalá, </w:t>
      </w:r>
      <w:proofErr w:type="spellStart"/>
      <w:r>
        <w:rPr>
          <w:rFonts w:eastAsia="ArialMT" w:cs="ArialMT"/>
          <w:color w:val="000000"/>
          <w:sz w:val="22"/>
          <w:szCs w:val="22"/>
        </w:rPr>
        <w:t>alebo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dočasná – </w:t>
      </w:r>
      <w:proofErr w:type="spellStart"/>
      <w:r>
        <w:rPr>
          <w:rFonts w:eastAsia="ArialMT" w:cs="ArialMT"/>
          <w:color w:val="000000"/>
          <w:sz w:val="22"/>
          <w:szCs w:val="22"/>
        </w:rPr>
        <w:t>pri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dočasnej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aj dobu jej </w:t>
      </w:r>
      <w:proofErr w:type="spellStart"/>
      <w:r>
        <w:rPr>
          <w:rFonts w:eastAsia="ArialMT" w:cs="ArialMT"/>
          <w:color w:val="000000"/>
          <w:sz w:val="22"/>
          <w:szCs w:val="22"/>
        </w:rPr>
        <w:t>trvania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– </w:t>
      </w:r>
      <w:proofErr w:type="spellStart"/>
      <w:r>
        <w:rPr>
          <w:rFonts w:eastAsia="ArialMT" w:cs="ArialMT"/>
          <w:color w:val="000000"/>
          <w:sz w:val="22"/>
          <w:szCs w:val="22"/>
        </w:rPr>
        <w:t>napr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. na 30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rokov</w:t>
      </w:r>
      <w:proofErr w:type="spellEnd"/>
      <w:r>
        <w:rPr>
          <w:rFonts w:eastAsia="ArialMT" w:cs="ArialMT"/>
          <w:color w:val="000000"/>
          <w:sz w:val="22"/>
          <w:szCs w:val="22"/>
        </w:rPr>
        <w:t>.. )</w:t>
      </w:r>
      <w:proofErr w:type="gramEnd"/>
    </w:p>
    <w:p w:rsidR="006C0AA5" w:rsidRDefault="006C0AA5">
      <w:pPr>
        <w:rPr>
          <w:rFonts w:eastAsia="ArialMT" w:cs="ArialMT"/>
          <w:color w:val="000000"/>
          <w:sz w:val="22"/>
          <w:szCs w:val="22"/>
        </w:rPr>
      </w:pPr>
    </w:p>
    <w:p w:rsidR="006C0AA5" w:rsidRPr="0093419C" w:rsidRDefault="0049046E">
      <w:p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lastRenderedPageBreak/>
        <w:t xml:space="preserve">B ) Parcelné čísla pozemkov a stavieb, ktorých sa územné rozhodnutie dotýka + katastrálne územie + uvedenie vlastníckych a iných práv k nim pre navrhovateľa = B1;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pri líniových stavbách sa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 Neuvádzajú, ale je potrebné uviesť opis prebiehajúcich hraníc územia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= B2;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B1 :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-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parc.číslo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: .....................................................................katastrálne územie :................................................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- navrhovateľ má k nemu právo : - vlastnícke na základe Listu vlastníctva č : 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  <w:t xml:space="preserve">   - iné právo na základe : 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 xml:space="preserve">-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parc.číslo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: .....................................................................katastrálne územie :................................................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- navrhovateľ má k nemu právo : - vlastnícke na základe Listu vlastníctva č : 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  <w:t xml:space="preserve">   - iné právo na základe : 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 xml:space="preserve">-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parc.číslo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: .....................................................................katastrálne územie :................................................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- navrhovateľ má k nemu právo : - vlastnícke na základe Listu vlastníctva č : 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  <w:t xml:space="preserve">   - iné právo na základe : 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 xml:space="preserve">-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parc.číslo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: .....................................................................katastrálne územie :................................................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- navrhovateľ má k nemu právo : - vlastnícke na základe Listu vlastníctva č : 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  <w:t xml:space="preserve">   - iné právo na základe : 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 xml:space="preserve">-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parc.číslo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: .....................................................................katastrálne územie :................................................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- navrhovateľ má k nemu právo : - vlastnícke na základe Listu vlastníctva č : 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ab/>
        <w:t xml:space="preserve">   - iné právo na základe : ..............................................................................</w:t>
      </w:r>
    </w:p>
    <w:p w:rsidR="006C0AA5" w:rsidRPr="0093419C" w:rsidRDefault="006C0AA5">
      <w:pPr>
        <w:rPr>
          <w:rFonts w:eastAsia="ArialMT" w:cs="ArialMT"/>
          <w:color w:val="000000"/>
          <w:sz w:val="22"/>
          <w:szCs w:val="22"/>
          <w:lang w:val="sk-SK"/>
        </w:rPr>
      </w:pP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B2 :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- Líniové stavby, zvlášť rozsiahle stavby s veľkým počtom účastníkov konania –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vymedzenie územia a opis prebiehajúcich hraníc pozemkov :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49046E">
      <w:pPr>
        <w:rPr>
          <w:rFonts w:eastAsia="Arial-BoldMT" w:cs="Arial-Bold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C) Zoznam, adresy a parcelné čísla pozemkov-stavieb- účastníkov územného konania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( § 34 SZ; účastníkmi sú navrhovateľ; vlastníci susedných pozemkov a stavieb na nich, ktorých práva môžu byť rozhodnutím dotk</w:t>
      </w:r>
      <w:bookmarkStart w:id="0" w:name="_GoBack"/>
      <w:bookmarkEnd w:id="0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nuté; obce; a ten, komu toto postavenie vyplýva z osobitných predpisov – účastníkmi konania nie sú dotknuté orgány št. Správy) </w:t>
      </w:r>
      <w:r w:rsidRPr="0093419C">
        <w:rPr>
          <w:rFonts w:eastAsia="ArialMT" w:cs="ArialMT"/>
          <w:color w:val="FFFFFF"/>
          <w:sz w:val="22"/>
          <w:szCs w:val="22"/>
          <w:lang w:val="sk-SK"/>
        </w:rPr>
        <w:t xml:space="preserve">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.</w:t>
      </w:r>
    </w:p>
    <w:p w:rsidR="006C0AA5" w:rsidRPr="0093419C" w:rsidRDefault="0049046E">
      <w:pPr>
        <w:rPr>
          <w:rFonts w:eastAsia="ArialMT" w:cs="ArialMT"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..............................................................................................................................p.č........................................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 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 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 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 ......................................</w:t>
      </w:r>
    </w:p>
    <w:p w:rsidR="006C0AA5" w:rsidRDefault="0049046E">
      <w:pPr>
        <w:rPr>
          <w:rFonts w:eastAsia="ArialMT" w:cs="ArialMT"/>
          <w:color w:val="FFFFFF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č........................................</w:t>
      </w:r>
    </w:p>
    <w:p w:rsidR="006C0AA5" w:rsidRDefault="0049046E">
      <w:pPr>
        <w:rPr>
          <w:rFonts w:eastAsia="Arial-BoldMT" w:cs="Arial-BoldMT"/>
          <w:color w:val="000000"/>
          <w:sz w:val="22"/>
          <w:szCs w:val="22"/>
        </w:rPr>
      </w:pPr>
      <w:r>
        <w:rPr>
          <w:rFonts w:eastAsia="ArialMT" w:cs="ArialMT"/>
          <w:color w:val="FFFFFF"/>
          <w:sz w:val="22"/>
          <w:szCs w:val="22"/>
        </w:rPr>
        <w:t>11</w:t>
      </w:r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Default="006C0AA5">
      <w:pPr>
        <w:rPr>
          <w:rFonts w:eastAsia="Arial-BoldMT" w:cs="Arial-BoldMT"/>
          <w:color w:val="000000"/>
          <w:sz w:val="22"/>
          <w:szCs w:val="22"/>
        </w:rPr>
      </w:pPr>
    </w:p>
    <w:p w:rsidR="006C0AA5" w:rsidRDefault="0049046E">
      <w:pPr>
        <w:jc w:val="center"/>
        <w:rPr>
          <w:rFonts w:eastAsia="ArialMT" w:cs="ArialMT"/>
          <w:color w:val="000000"/>
          <w:sz w:val="16"/>
          <w:szCs w:val="16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C0AA5" w:rsidRPr="0093419C" w:rsidRDefault="0093419C">
      <w:pPr>
        <w:jc w:val="center"/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color w:val="000000"/>
          <w:sz w:val="16"/>
          <w:szCs w:val="16"/>
          <w:lang w:val="sk-SK"/>
        </w:rPr>
        <w:t>vlastnoručný</w:t>
      </w:r>
      <w:r w:rsidR="0049046E" w:rsidRPr="0093419C">
        <w:rPr>
          <w:rFonts w:eastAsia="ArialMT" w:cs="ArialMT"/>
          <w:color w:val="000000"/>
          <w:sz w:val="16"/>
          <w:szCs w:val="16"/>
          <w:lang w:val="sk-SK"/>
        </w:rPr>
        <w:t xml:space="preserve"> podpis navrhovateľa – navrhovateľov , u právnických osôb podpis štatutára firmy a odtlačok pečiatky firmy</w:t>
      </w:r>
    </w:p>
    <w:p w:rsidR="006C0AA5" w:rsidRPr="0093419C" w:rsidRDefault="0049046E">
      <w:pPr>
        <w:rPr>
          <w:rFonts w:eastAsia="ArialMT" w:cs="Arial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I. K návrhu na vydanie územného rozhodnutia navrhovateľ pripojí :</w:t>
      </w:r>
    </w:p>
    <w:p w:rsidR="006C0AA5" w:rsidRPr="0093419C" w:rsidRDefault="0049046E">
      <w:pPr>
        <w:numPr>
          <w:ilvl w:val="0"/>
          <w:numId w:val="1"/>
        </w:numPr>
        <w:rPr>
          <w:rFonts w:eastAsia="ArialMT" w:cs="Arial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b/>
          <w:bCs/>
          <w:color w:val="000000"/>
          <w:sz w:val="22"/>
          <w:szCs w:val="22"/>
          <w:lang w:val="sk-SK"/>
        </w:rPr>
        <w:lastRenderedPageBreak/>
        <w:t>2x situačný výkres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súčasného stavu územia na podklade katastrálnej mapy so zakreslením predmetu územného rozhodnutia a jeho polohy s vyznačením väzieb ( účinkov ) na okolie  </w:t>
      </w:r>
    </w:p>
    <w:p w:rsidR="006C0AA5" w:rsidRPr="0093419C" w:rsidRDefault="0049046E">
      <w:pPr>
        <w:numPr>
          <w:ilvl w:val="0"/>
          <w:numId w:val="1"/>
        </w:num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MT" w:cs="ArialMT"/>
          <w:b/>
          <w:bCs/>
          <w:color w:val="000000"/>
          <w:sz w:val="22"/>
          <w:szCs w:val="22"/>
          <w:lang w:val="sk-SK"/>
        </w:rPr>
        <w:t>dokumentácia pre územné rozhodnutie v 2 vyhotoveniach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vypracovaná oprávnenou osobou;   </w:t>
      </w:r>
    </w:p>
    <w:p w:rsidR="006C0AA5" w:rsidRPr="0093419C" w:rsidRDefault="0049046E">
      <w:pPr>
        <w:numPr>
          <w:ilvl w:val="0"/>
          <w:numId w:val="1"/>
        </w:num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doklady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, ktorými navrhovateľ preukáže, že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je vlastníkom pozemkov, alebo stavieb, alebo, že má k pozemkom či stavbám iné právo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,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- list vlastníctva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pre navrhovateľa – k pozemkom –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br/>
        <w:t>k stavbám resp.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- iné právo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– Nájomná zmluva; Dohoda o zriadení vecného bremena; Zmluva o budúcej kúpnej zmluve;</w:t>
      </w:r>
    </w:p>
    <w:p w:rsidR="006C0AA5" w:rsidRPr="0093419C" w:rsidRDefault="0049046E">
      <w:pPr>
        <w:numPr>
          <w:ilvl w:val="0"/>
          <w:numId w:val="1"/>
        </w:num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doklad o zaplatení správneho poplatku </w:t>
      </w:r>
    </w:p>
    <w:p w:rsidR="006C0AA5" w:rsidRPr="0093419C" w:rsidRDefault="0049046E">
      <w:pPr>
        <w:numPr>
          <w:ilvl w:val="0"/>
          <w:numId w:val="1"/>
        </w:num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rozhodnutia, stanoviská, vyjadrenia, súhlasy, posúdenia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alebo iné opatrenia dotknutých orgánov štátnej správy alebo samosprávy- napr. :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záv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 stanovisko príslušnej obce; – povolenie na výrub stromov;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-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zriadenie studne; -zriadenie vjazdu z miestnej komunikácie; –  vyjadrenie </w:t>
      </w:r>
      <w:r w:rsidRPr="0093419C">
        <w:rPr>
          <w:rFonts w:eastAsia="ArialMT"/>
          <w:color w:val="000000"/>
          <w:spacing w:val="2"/>
          <w:sz w:val="22"/>
          <w:szCs w:val="22"/>
          <w:lang w:val="sk-SK"/>
        </w:rPr>
        <w:t>Regionálneho úradu verejného zdravotníctva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;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– vyjadrenie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ORHaZZ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 Prešov; –súhlas OÚ odb. pozemkový,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poľnohosp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.; - stanovisko Štátnych lesov(ochranné pásmo lesa); – stanovisko Slovenského vodohospodárskeho podniku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š.p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>. (ochranné pásmo vodných tokov);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– stanovisko Obvodného banského úradu (ochranné pásmo vyhradených banských ložísk); – súborné stanovisko Železníc SR Bratislava (ochranné pásma dráh); – vyjadrenie OÚ Sabinov odb. ŽP-št. vodná správa (§ 24 vodného zákona ); – vyjadrenie OÚ Sabinov odb. ŽP-odpadové hospodárstvo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;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– vyjadrenie OÚ Sabinov odb. ŽP-ochrana prírody a krajiny; – súhlas OÚ Sabinov odb. ŽP-ochrana ovzdušia (stredné a veľké zdroje znečisťovania ovzdušia ); – stanovisko OÚ Prešov odb. dopravy ( napojenie na št. cestu, pri št. ceste ); -stanovisko Slovenskej správy ciest,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- </w:t>
      </w:r>
      <w:r w:rsidRPr="0093419C">
        <w:rPr>
          <w:rFonts w:eastAsia="Arial-BoldMT" w:cs="Arial-BoldMT"/>
          <w:color w:val="000000"/>
          <w:sz w:val="22"/>
          <w:szCs w:val="22"/>
          <w:lang w:val="sk-SK"/>
        </w:rPr>
        <w:t>R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ozhodnutie Krajského pamiatkového úradu v Prešove </w:t>
      </w: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>–iné :.........................................................</w:t>
      </w:r>
    </w:p>
    <w:p w:rsidR="006C0AA5" w:rsidRPr="0093419C" w:rsidRDefault="0049046E">
      <w:pPr>
        <w:numPr>
          <w:ilvl w:val="0"/>
          <w:numId w:val="1"/>
        </w:numPr>
        <w:rPr>
          <w:rFonts w:eastAsia="Arial-BoldMT" w:cs="Arial-BoldMT"/>
          <w:b/>
          <w:bCs/>
          <w:color w:val="000000"/>
          <w:sz w:val="22"/>
          <w:szCs w:val="22"/>
          <w:lang w:val="sk-SK"/>
        </w:r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súhlas s napojením na </w:t>
      </w:r>
      <w:proofErr w:type="spellStart"/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inž</w:t>
      </w:r>
      <w:proofErr w:type="spellEnd"/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. siete </w:t>
      </w:r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: SPP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a.s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.; VSD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a.s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, VVS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a.s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., iní prevádzkovatelia a správcovia telekomunikačných a </w:t>
      </w:r>
      <w:proofErr w:type="spellStart"/>
      <w:r w:rsidRPr="0093419C">
        <w:rPr>
          <w:rFonts w:eastAsia="ArialMT" w:cs="ArialMT"/>
          <w:color w:val="000000"/>
          <w:sz w:val="22"/>
          <w:szCs w:val="22"/>
          <w:lang w:val="sk-SK"/>
        </w:rPr>
        <w:t>inž</w:t>
      </w:r>
      <w:proofErr w:type="spellEnd"/>
      <w:r w:rsidRPr="0093419C">
        <w:rPr>
          <w:rFonts w:eastAsia="ArialMT" w:cs="ArialMT"/>
          <w:color w:val="000000"/>
          <w:sz w:val="22"/>
          <w:szCs w:val="22"/>
          <w:lang w:val="sk-SK"/>
        </w:rPr>
        <w:t xml:space="preserve">. sietí </w:t>
      </w:r>
    </w:p>
    <w:p w:rsidR="006C0AA5" w:rsidRDefault="0049046E">
      <w:pPr>
        <w:numPr>
          <w:ilvl w:val="0"/>
          <w:numId w:val="1"/>
        </w:numPr>
      </w:pPr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 xml:space="preserve">potvrdenie k existencii podzemných a nadzemných vedení </w:t>
      </w:r>
      <w:proofErr w:type="spellStart"/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inž</w:t>
      </w:r>
      <w:proofErr w:type="spellEnd"/>
      <w:r w:rsidRPr="0093419C">
        <w:rPr>
          <w:rFonts w:eastAsia="Arial-BoldMT" w:cs="Arial-BoldMT"/>
          <w:b/>
          <w:bCs/>
          <w:color w:val="000000"/>
          <w:sz w:val="22"/>
          <w:szCs w:val="22"/>
          <w:lang w:val="sk-SK"/>
        </w:rPr>
        <w:t>. sietí od ich správcov</w:t>
      </w: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</w:p>
    <w:p w:rsidR="006C0AA5" w:rsidRDefault="006C0AA5"/>
    <w:p w:rsidR="006C0AA5" w:rsidRDefault="006C0AA5">
      <w:pPr>
        <w:rPr>
          <w:rFonts w:eastAsia="Arial-BoldMT" w:cs="Arial-BoldMT"/>
          <w:color w:val="000000"/>
        </w:rPr>
      </w:pPr>
    </w:p>
    <w:p w:rsidR="006C0AA5" w:rsidRDefault="006C0AA5">
      <w:pPr>
        <w:rPr>
          <w:rFonts w:eastAsia="Arial-BoldMT" w:cs="Arial-BoldMT"/>
          <w:color w:val="000000"/>
        </w:rPr>
      </w:pPr>
    </w:p>
    <w:p w:rsidR="006C0AA5" w:rsidRDefault="006C0AA5">
      <w:pPr>
        <w:rPr>
          <w:rFonts w:eastAsia="Arial-BoldMT" w:cs="Arial-BoldMT"/>
          <w:color w:val="000000"/>
        </w:rPr>
      </w:pPr>
    </w:p>
    <w:p w:rsidR="006C0AA5" w:rsidRPr="0093419C" w:rsidRDefault="006C0AA5">
      <w:pPr>
        <w:rPr>
          <w:rFonts w:eastAsia="Arial-BoldMT" w:cs="Arial-BoldMT"/>
          <w:color w:val="000000"/>
          <w:lang w:val="sk-SK"/>
        </w:rPr>
      </w:pPr>
    </w:p>
    <w:p w:rsidR="006C0AA5" w:rsidRPr="0093419C" w:rsidRDefault="0049046E">
      <w:pPr>
        <w:rPr>
          <w:rFonts w:eastAsia="Arial-BoldItalicMT" w:cs="Arial-BoldItalicMT"/>
          <w:b/>
          <w:bCs/>
          <w:i/>
          <w:iCs/>
          <w:color w:val="000000"/>
          <w:lang w:val="sk-SK"/>
        </w:rPr>
      </w:pPr>
      <w:r w:rsidRPr="0093419C">
        <w:rPr>
          <w:rFonts w:eastAsia="Arial-BoldMT" w:cs="Arial-BoldMT"/>
          <w:b/>
          <w:bCs/>
          <w:color w:val="000000"/>
          <w:lang w:val="sk-SK"/>
        </w:rPr>
        <w:t xml:space="preserve">P o u č e n i e : Podľa § 3, ods. 4 </w:t>
      </w:r>
      <w:proofErr w:type="spellStart"/>
      <w:r w:rsidRPr="0093419C">
        <w:rPr>
          <w:rFonts w:eastAsia="Arial-BoldMT" w:cs="Arial-BoldMT"/>
          <w:b/>
          <w:bCs/>
          <w:color w:val="000000"/>
          <w:lang w:val="sk-SK"/>
        </w:rPr>
        <w:t>vyhl.č</w:t>
      </w:r>
      <w:proofErr w:type="spellEnd"/>
      <w:r w:rsidRPr="0093419C">
        <w:rPr>
          <w:rFonts w:eastAsia="Arial-BoldMT" w:cs="Arial-BoldMT"/>
          <w:b/>
          <w:bCs/>
          <w:color w:val="000000"/>
          <w:lang w:val="sk-SK"/>
        </w:rPr>
        <w:t xml:space="preserve">. 453/2000 </w:t>
      </w:r>
      <w:proofErr w:type="spellStart"/>
      <w:r w:rsidRPr="0093419C">
        <w:rPr>
          <w:rFonts w:eastAsia="Arial-BoldMT" w:cs="Arial-BoldMT"/>
          <w:b/>
          <w:bCs/>
          <w:color w:val="000000"/>
          <w:lang w:val="sk-SK"/>
        </w:rPr>
        <w:t>Z.z</w:t>
      </w:r>
      <w:proofErr w:type="spellEnd"/>
      <w:r w:rsidRPr="0093419C">
        <w:rPr>
          <w:rFonts w:eastAsia="Arial-BoldMT" w:cs="Arial-BoldMT"/>
          <w:b/>
          <w:bCs/>
          <w:color w:val="000000"/>
          <w:lang w:val="sk-SK"/>
        </w:rPr>
        <w:t xml:space="preserve">.: </w:t>
      </w:r>
      <w:r w:rsidRPr="0093419C">
        <w:rPr>
          <w:rFonts w:eastAsia="Arial-ItalicMT" w:cs="Arial-ItalicMT"/>
          <w:i/>
          <w:iCs/>
          <w:color w:val="000000"/>
          <w:lang w:val="sk-SK"/>
        </w:rPr>
        <w:t>„ K návrhu na vydanie územného rozhodnutia o umiestnení stavby sa podľa miesta, druhu, rozsahu a predpokladaných účinkov stavby prikladá dokumentácia pre územné rozhodnutie v 2 vyhotoveniach,</w:t>
      </w:r>
      <w:r w:rsidR="0093419C">
        <w:rPr>
          <w:rFonts w:eastAsia="Arial-ItalicMT" w:cs="Arial-ItalicMT"/>
          <w:i/>
          <w:iCs/>
          <w:color w:val="000000"/>
          <w:lang w:val="sk-SK"/>
        </w:rPr>
        <w:t xml:space="preserve"> </w:t>
      </w:r>
      <w:r w:rsidRPr="0093419C">
        <w:rPr>
          <w:rFonts w:eastAsia="Arial-ItalicMT" w:cs="Arial-ItalicMT"/>
          <w:i/>
          <w:iCs/>
          <w:color w:val="000000"/>
          <w:lang w:val="sk-SK"/>
        </w:rPr>
        <w:t>z ktorej textovej a grafickej časti musia byť dostatočne zrejmé najmä :</w:t>
      </w:r>
      <w:r w:rsidRPr="0093419C">
        <w:rPr>
          <w:rFonts w:eastAsia="Arial-BoldItalicMT" w:cs="Arial-BoldItalicMT"/>
          <w:b/>
          <w:bCs/>
          <w:i/>
          <w:iCs/>
          <w:color w:val="FFFFFF"/>
          <w:lang w:val="sk-SK"/>
        </w:rPr>
        <w:t xml:space="preserve"> 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BoldItalicMT" w:cs="Arial-BoldItalicMT"/>
          <w:b/>
          <w:bCs/>
          <w:i/>
          <w:iCs/>
          <w:color w:val="000000"/>
          <w:lang w:val="sk-SK"/>
        </w:rPr>
        <w:t>údaje o  s ú l a d e  návrhu s územnoplánovacou dokumentáciou, ak bola schválená</w:t>
      </w:r>
      <w:r w:rsidRPr="0093419C">
        <w:rPr>
          <w:rFonts w:eastAsia="Arial-ItalicMT" w:cs="Arial-ItalicMT"/>
          <w:i/>
          <w:iCs/>
          <w:color w:val="FFFFFF"/>
          <w:lang w:val="sk-SK"/>
        </w:rPr>
        <w:t xml:space="preserve"> </w:t>
      </w:r>
    </w:p>
    <w:p w:rsidR="006C0AA5" w:rsidRPr="0093419C" w:rsidRDefault="0093419C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urbanistické</w:t>
      </w:r>
      <w:r w:rsidR="0049046E" w:rsidRPr="0093419C">
        <w:rPr>
          <w:rFonts w:eastAsia="Arial-ItalicMT" w:cs="Arial-ItalicMT"/>
          <w:i/>
          <w:iCs/>
          <w:color w:val="000000"/>
          <w:lang w:val="sk-SK"/>
        </w:rPr>
        <w:t xml:space="preserve"> začlenenie stavby do územia, ktorý pozemok alebo jeho časť má byť určený ako stavebný, navrhované umiestnenie stavby na pozemku s vyznačením jej odstupov od hraníc pozemkov a od sused.</w:t>
      </w:r>
      <w:r>
        <w:rPr>
          <w:rFonts w:eastAsia="Arial-ItalicMT" w:cs="Arial-ItalicMT"/>
          <w:i/>
          <w:iCs/>
          <w:color w:val="000000"/>
          <w:lang w:val="sk-SK"/>
        </w:rPr>
        <w:t xml:space="preserve"> </w:t>
      </w:r>
      <w:r w:rsidR="0049046E" w:rsidRPr="0093419C">
        <w:rPr>
          <w:rFonts w:eastAsia="Arial-ItalicMT" w:cs="Arial-ItalicMT"/>
          <w:i/>
          <w:iCs/>
          <w:color w:val="000000"/>
          <w:lang w:val="sk-SK"/>
        </w:rPr>
        <w:t>stavieb včítane výškového vyznačenia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architektonické riešenie stavby, jej </w:t>
      </w:r>
      <w:proofErr w:type="spellStart"/>
      <w:r w:rsidRPr="0093419C">
        <w:rPr>
          <w:rFonts w:eastAsia="Arial-ItalicMT" w:cs="Arial-ItalicMT"/>
          <w:i/>
          <w:iCs/>
          <w:color w:val="000000"/>
          <w:lang w:val="sk-SK"/>
        </w:rPr>
        <w:t>hmotové</w:t>
      </w:r>
      <w:proofErr w:type="spellEnd"/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 členenie, vzhľad a pôdorysné usporiadanie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údaje o základnom stavebnotechnickom a konštrukčnom riešení stavby vo väzbe na základné požiadavky stavby údaje o požiadavkách stavby na zásobovanie energiami a vodou, odvádzanie odpadových vôd, dopravné napojenie vrátane parkovania, zneškodňovanie odpadov a návrh napojenia stavby na dopravné vybavenie územia a jestvujúce siete a zariadenia technického vybavenia územia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údaje o prevádzke alebo o výrobe vrátane základných technických parametrov navrhovaných technológií a zariadení; údaje o druhoch, kategóriách a množstve odpadov, ktoré vzniknú pri prevádzke alebo výrobe a návrh spôsobu nakladania s nimi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údaje o vplyve stavby, prevádzky alebo výroby na životné prostredie, zdravie </w:t>
      </w:r>
      <w:r w:rsidR="0093419C" w:rsidRPr="0093419C">
        <w:rPr>
          <w:rFonts w:eastAsia="Arial-ItalicMT" w:cs="Arial-ItalicMT"/>
          <w:i/>
          <w:iCs/>
          <w:color w:val="000000"/>
          <w:lang w:val="sk-SK"/>
        </w:rPr>
        <w:t>ľudí</w:t>
      </w:r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 a požiarnu ochranu, vrátane návrhu opatrení na odstránenie alebo minimalizáciu negatívnych účinkov a návrh na zriadenie ochranného pásma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dotknuté ochranné pásma alebo chránené územia, dotknuté pamiatkové rezervácie alebo pamiatkové zóny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návrh ochrany stavby pred škodlivými vplyvmi a účinkami vrátane údajov o vhodnosti geologických, inžinierskogeologických a hydrogeologických požiadaviek na obmedzenie ožiarenia z </w:t>
      </w:r>
      <w:proofErr w:type="spellStart"/>
      <w:r w:rsidRPr="0093419C">
        <w:rPr>
          <w:rFonts w:eastAsia="Arial-ItalicMT" w:cs="Arial-ItalicMT"/>
          <w:i/>
          <w:iCs/>
          <w:color w:val="000000"/>
          <w:lang w:val="sk-SK"/>
        </w:rPr>
        <w:t>radónu</w:t>
      </w:r>
      <w:proofErr w:type="spellEnd"/>
      <w:r w:rsidRPr="0093419C">
        <w:rPr>
          <w:rFonts w:eastAsia="Arial-ItalicMT" w:cs="Arial-ItalicMT"/>
          <w:i/>
          <w:iCs/>
          <w:color w:val="000000"/>
          <w:lang w:val="sk-SK"/>
        </w:rPr>
        <w:t xml:space="preserve"> a ďalších prírodných rádionuklidov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údaje o požiadavkách na stavbu z hľadiska civilnej ochrany</w:t>
      </w:r>
    </w:p>
    <w:p w:rsidR="006C0AA5" w:rsidRPr="0093419C" w:rsidRDefault="0049046E">
      <w:pPr>
        <w:numPr>
          <w:ilvl w:val="0"/>
          <w:numId w:val="2"/>
        </w:numPr>
        <w:rPr>
          <w:rFonts w:eastAsia="Arial-ItalicMT" w:cs="Arial-ItalicMT"/>
          <w:i/>
          <w:iCs/>
          <w:color w:val="000000"/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úpravy nezastavaných plôch pozemku a plôch, ktoré budú zazelenané</w:t>
      </w:r>
    </w:p>
    <w:p w:rsidR="0049046E" w:rsidRPr="0093419C" w:rsidRDefault="0049046E">
      <w:pPr>
        <w:numPr>
          <w:ilvl w:val="0"/>
          <w:numId w:val="2"/>
        </w:numPr>
        <w:rPr>
          <w:lang w:val="sk-SK"/>
        </w:rPr>
      </w:pPr>
      <w:r w:rsidRPr="0093419C">
        <w:rPr>
          <w:rFonts w:eastAsia="Arial-ItalicMT" w:cs="Arial-ItalicMT"/>
          <w:i/>
          <w:iCs/>
          <w:color w:val="000000"/>
          <w:lang w:val="sk-SK"/>
        </w:rPr>
        <w:t>rozsah a usporiadanie staveniska</w:t>
      </w:r>
    </w:p>
    <w:sectPr w:rsidR="0049046E" w:rsidRPr="0093419C">
      <w:pgSz w:w="11906" w:h="16838"/>
      <w:pgMar w:top="709" w:right="1219" w:bottom="851" w:left="125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EE"/>
    <w:family w:val="script"/>
    <w:pitch w:val="default"/>
  </w:font>
  <w:font w:name="Arial-Bold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A6"/>
    <w:rsid w:val="0049046E"/>
    <w:rsid w:val="006C0AA5"/>
    <w:rsid w:val="00795AA6"/>
    <w:rsid w:val="009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30BCD3-E392-4A0C-B917-B7F24F7C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overflowPunct w:val="0"/>
      <w:autoSpaceDE w:val="0"/>
      <w:textAlignment w:val="baseline"/>
    </w:pPr>
    <w:rPr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................................................................................................</vt:lpstr>
    </vt:vector>
  </TitlesOfParts>
  <Company/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................................................................................................</dc:title>
  <dc:subject/>
  <dc:creator>OU Sabinov</dc:creator>
  <cp:keywords/>
  <cp:lastModifiedBy>FUTEJOVÁ Lucia</cp:lastModifiedBy>
  <cp:revision>2</cp:revision>
  <cp:lastPrinted>2017-01-11T14:44:00Z</cp:lastPrinted>
  <dcterms:created xsi:type="dcterms:W3CDTF">2021-04-01T09:03:00Z</dcterms:created>
  <dcterms:modified xsi:type="dcterms:W3CDTF">2021-04-01T09:03:00Z</dcterms:modified>
</cp:coreProperties>
</file>